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C3EC7" w14:textId="77777777" w:rsidR="00B37056" w:rsidRPr="0085481D" w:rsidRDefault="00B37056" w:rsidP="00B37056">
      <w:pPr>
        <w:pStyle w:val="DocumentType-Reference"/>
        <w:rPr>
          <w:rFonts w:ascii="Calibri" w:hAnsi="Calibri"/>
        </w:rPr>
      </w:pPr>
      <w:bookmarkStart w:id="0" w:name="_Toc360193309"/>
      <w:bookmarkStart w:id="1" w:name="_Toc360194608"/>
      <w:bookmarkStart w:id="2" w:name="_Toc360195179"/>
      <w:r>
        <w:rPr>
          <w:rFonts w:ascii="Calibri" w:hAnsi="Calibri"/>
        </w:rPr>
        <w:t xml:space="preserve">PRODUCT </w:t>
      </w:r>
      <w:r w:rsidRPr="0085481D">
        <w:rPr>
          <w:rFonts w:ascii="Calibri" w:hAnsi="Calibri"/>
        </w:rPr>
        <w:t>REFERENCE</w:t>
      </w:r>
    </w:p>
    <w:bookmarkEnd w:id="0"/>
    <w:bookmarkEnd w:id="1"/>
    <w:bookmarkEnd w:id="2"/>
    <w:p w14:paraId="2D411E21" w14:textId="5406A475" w:rsidR="00B37056" w:rsidRPr="0085481D" w:rsidRDefault="00E0209A" w:rsidP="00B37056">
      <w:pPr>
        <w:pStyle w:val="Heading1"/>
      </w:pPr>
      <w:r>
        <w:t>Raw</w:t>
      </w:r>
      <w:r w:rsidR="00F74AD8">
        <w:t xml:space="preserve"> and </w:t>
      </w:r>
      <w:r w:rsidR="00577D31">
        <w:t>sun dried</w:t>
      </w:r>
      <w:r w:rsidR="00D66DD8">
        <w:t xml:space="preserve"> </w:t>
      </w:r>
      <w:r w:rsidR="00B37056">
        <w:t>tobacco</w:t>
      </w:r>
    </w:p>
    <w:p w14:paraId="362D968E" w14:textId="77777777" w:rsidR="00B37056" w:rsidRPr="0085481D" w:rsidRDefault="006B6CB3" w:rsidP="00B37056">
      <w:pPr>
        <w:pStyle w:val="BodyText"/>
      </w:pPr>
      <w:r>
        <w:pict w14:anchorId="468C1631">
          <v:rect id="_x0000_i1025" style="width:451.3pt;height:3pt" o:hralign="center" o:hrstd="t" o:hrnoshade="t" o:hr="t" fillcolor="#d5d2ca" stroked="f"/>
        </w:pict>
      </w:r>
    </w:p>
    <w:p w14:paraId="5A1E6E4E" w14:textId="459B4771" w:rsidR="00741555" w:rsidRPr="00741555" w:rsidRDefault="00741555" w:rsidP="006A0B5C">
      <w:pPr>
        <w:spacing w:after="120"/>
        <w:rPr>
          <w:rFonts w:eastAsia="Times New Roman" w:cs="Helvetica"/>
          <w:b/>
          <w:lang w:val="en" w:eastAsia="en-AU"/>
        </w:rPr>
      </w:pPr>
      <w:r>
        <w:rPr>
          <w:rFonts w:cs="Helvetica"/>
          <w:lang w:val="en"/>
        </w:rPr>
        <w:t>Th</w:t>
      </w:r>
      <w:r w:rsidR="003B4FF8">
        <w:rPr>
          <w:rFonts w:cs="Helvetica"/>
          <w:lang w:val="en"/>
        </w:rPr>
        <w:t>e BICON</w:t>
      </w:r>
      <w:r>
        <w:rPr>
          <w:rFonts w:cs="Helvetica"/>
          <w:lang w:val="en"/>
        </w:rPr>
        <w:t xml:space="preserve"> case</w:t>
      </w:r>
      <w:r w:rsidR="003B4FF8">
        <w:rPr>
          <w:rFonts w:cs="Helvetica"/>
          <w:lang w:val="en"/>
        </w:rPr>
        <w:t xml:space="preserve"> </w:t>
      </w:r>
      <w:hyperlink r:id="rId5" w:history="1">
        <w:r w:rsidR="00E0209A">
          <w:rPr>
            <w:rStyle w:val="Hyperlink"/>
            <w:rFonts w:cs="Helvetica"/>
            <w:lang w:val="en"/>
          </w:rPr>
          <w:t>R</w:t>
        </w:r>
        <w:r w:rsidR="00F74AD8" w:rsidRPr="00F74AD8">
          <w:rPr>
            <w:rStyle w:val="Hyperlink"/>
            <w:rFonts w:cs="Helvetica"/>
            <w:lang w:val="en"/>
          </w:rPr>
          <w:t xml:space="preserve">aw </w:t>
        </w:r>
        <w:r w:rsidR="00F834B1">
          <w:rPr>
            <w:rStyle w:val="Hyperlink"/>
            <w:rFonts w:cs="Helvetica"/>
            <w:lang w:val="en"/>
          </w:rPr>
          <w:t>and</w:t>
        </w:r>
        <w:r w:rsidR="00577D31">
          <w:rPr>
            <w:rStyle w:val="Hyperlink"/>
            <w:rFonts w:cs="Helvetica"/>
            <w:lang w:val="en"/>
          </w:rPr>
          <w:t xml:space="preserve"> sun dried</w:t>
        </w:r>
        <w:r w:rsidR="002B79E7">
          <w:rPr>
            <w:rStyle w:val="Hyperlink"/>
            <w:rFonts w:cs="Helvetica"/>
            <w:lang w:val="en"/>
          </w:rPr>
          <w:t xml:space="preserve"> </w:t>
        </w:r>
        <w:r w:rsidR="00F74AD8" w:rsidRPr="00F74AD8">
          <w:rPr>
            <w:rStyle w:val="Hyperlink"/>
            <w:rFonts w:cs="Helvetica"/>
            <w:lang w:val="en"/>
          </w:rPr>
          <w:t>tobacco</w:t>
        </w:r>
      </w:hyperlink>
      <w:r w:rsidR="003B4FF8">
        <w:rPr>
          <w:rFonts w:cs="Helvetica"/>
          <w:lang w:val="en"/>
        </w:rPr>
        <w:t xml:space="preserve"> </w:t>
      </w:r>
      <w:r w:rsidR="00F834B1">
        <w:rPr>
          <w:rFonts w:cs="Helvetica"/>
          <w:lang w:val="en"/>
        </w:rPr>
        <w:t xml:space="preserve">applies to </w:t>
      </w:r>
      <w:r w:rsidR="00E0209A">
        <w:rPr>
          <w:rFonts w:cs="Helvetica"/>
          <w:lang w:val="en"/>
        </w:rPr>
        <w:t>recently harvested tobacco that has not yet been cured, and</w:t>
      </w:r>
      <w:r w:rsidR="00F834B1">
        <w:rPr>
          <w:rFonts w:cs="Helvetica"/>
          <w:lang w:val="en"/>
        </w:rPr>
        <w:t xml:space="preserve"> </w:t>
      </w:r>
      <w:r w:rsidR="00A0429B">
        <w:rPr>
          <w:rFonts w:cs="Helvetica"/>
          <w:lang w:val="en"/>
        </w:rPr>
        <w:t>tobacco</w:t>
      </w:r>
      <w:r w:rsidR="004421FC">
        <w:rPr>
          <w:rFonts w:cs="Helvetica"/>
          <w:lang w:val="en"/>
        </w:rPr>
        <w:t xml:space="preserve"> that has been </w:t>
      </w:r>
      <w:r w:rsidR="001C3790">
        <w:rPr>
          <w:rFonts w:cs="Helvetica"/>
          <w:lang w:val="en"/>
        </w:rPr>
        <w:t xml:space="preserve">dried and cured but not </w:t>
      </w:r>
      <w:r w:rsidR="003D01FE">
        <w:rPr>
          <w:rFonts w:cs="Helvetica"/>
          <w:lang w:val="en"/>
        </w:rPr>
        <w:t xml:space="preserve">yet </w:t>
      </w:r>
      <w:r w:rsidR="001C3790">
        <w:rPr>
          <w:rFonts w:cs="Helvetica"/>
          <w:lang w:val="en"/>
        </w:rPr>
        <w:t xml:space="preserve">processed for </w:t>
      </w:r>
      <w:r w:rsidR="00BA56A3">
        <w:rPr>
          <w:rFonts w:cs="Helvetica"/>
          <w:lang w:val="en"/>
        </w:rPr>
        <w:t>end use of smoking</w:t>
      </w:r>
      <w:r w:rsidR="007F0CDC">
        <w:rPr>
          <w:rFonts w:cs="Helvetica"/>
          <w:lang w:val="en"/>
        </w:rPr>
        <w:t>.</w:t>
      </w:r>
      <w:r>
        <w:rPr>
          <w:rFonts w:cs="Helvetica"/>
          <w:lang w:val="en"/>
        </w:rPr>
        <w:t xml:space="preserve"> </w:t>
      </w:r>
      <w:r w:rsidR="001C3790">
        <w:rPr>
          <w:rFonts w:cs="Helvetica"/>
          <w:lang w:val="en"/>
        </w:rPr>
        <w:t>Tobacco can be cured using various methods including air-curing, fire-cur</w:t>
      </w:r>
      <w:r w:rsidR="00E0209A">
        <w:rPr>
          <w:rFonts w:cs="Helvetica"/>
          <w:lang w:val="en"/>
        </w:rPr>
        <w:t xml:space="preserve">ing, flue-curing and sun-curing (‘sundried’). </w:t>
      </w:r>
      <w:r w:rsidR="00F834B1">
        <w:rPr>
          <w:rFonts w:cs="Helvetica"/>
          <w:lang w:val="en"/>
        </w:rPr>
        <w:t>U</w:t>
      </w:r>
      <w:r>
        <w:rPr>
          <w:rFonts w:cs="Helvetica"/>
          <w:lang w:val="en"/>
        </w:rPr>
        <w:t>nprocessed</w:t>
      </w:r>
      <w:r w:rsidR="001C3790">
        <w:rPr>
          <w:rFonts w:cs="Helvetica"/>
          <w:lang w:val="en"/>
        </w:rPr>
        <w:t xml:space="preserve"> </w:t>
      </w:r>
      <w:r w:rsidRPr="00B37056">
        <w:rPr>
          <w:rFonts w:cs="Helvetica"/>
          <w:lang w:val="en"/>
        </w:rPr>
        <w:t>tobacco could introduce a range of exotic plant di</w:t>
      </w:r>
      <w:r>
        <w:rPr>
          <w:rFonts w:cs="Helvetica"/>
          <w:lang w:val="en"/>
        </w:rPr>
        <w:t>seases, weed seeds and storage pest</w:t>
      </w:r>
      <w:r w:rsidRPr="00B37056">
        <w:rPr>
          <w:rFonts w:cs="Helvetica"/>
          <w:lang w:val="en"/>
        </w:rPr>
        <w:t>s and is therefore subject to biosecurity con</w:t>
      </w:r>
      <w:bookmarkStart w:id="3" w:name="_GoBack"/>
      <w:bookmarkEnd w:id="3"/>
      <w:r w:rsidRPr="00B37056">
        <w:rPr>
          <w:rFonts w:cs="Helvetica"/>
          <w:lang w:val="en"/>
        </w:rPr>
        <w:t>trol.</w:t>
      </w:r>
    </w:p>
    <w:p w14:paraId="342AD165" w14:textId="54E7678E" w:rsidR="00BE3E83" w:rsidRPr="00B37056" w:rsidRDefault="00577D31" w:rsidP="006A0B5C">
      <w:pPr>
        <w:spacing w:after="120"/>
        <w:rPr>
          <w:rFonts w:cs="Helvetica"/>
          <w:lang w:val="en"/>
        </w:rPr>
      </w:pPr>
      <w:r>
        <w:rPr>
          <w:rFonts w:cs="Helvetica"/>
          <w:lang w:val="en"/>
        </w:rPr>
        <w:t xml:space="preserve">This </w:t>
      </w:r>
      <w:r w:rsidR="003B0DC7">
        <w:rPr>
          <w:rFonts w:cs="Helvetica"/>
          <w:lang w:val="en"/>
        </w:rPr>
        <w:t>case</w:t>
      </w:r>
      <w:r w:rsidR="00741555">
        <w:rPr>
          <w:rFonts w:cs="Helvetica"/>
          <w:lang w:val="en"/>
        </w:rPr>
        <w:t xml:space="preserve"> does not apply to </w:t>
      </w:r>
      <w:r w:rsidR="001F62F7">
        <w:rPr>
          <w:rFonts w:cs="Helvetica"/>
          <w:lang w:val="en"/>
        </w:rPr>
        <w:t xml:space="preserve">tobacco that is </w:t>
      </w:r>
      <w:r w:rsidR="006A0B5C" w:rsidRPr="00B37056">
        <w:rPr>
          <w:rFonts w:cs="Helvetica"/>
          <w:lang w:val="en"/>
        </w:rPr>
        <w:t xml:space="preserve">processed </w:t>
      </w:r>
      <w:r w:rsidR="00DD0146">
        <w:rPr>
          <w:rFonts w:cs="Helvetica"/>
          <w:lang w:val="en"/>
        </w:rPr>
        <w:t xml:space="preserve">and packaged </w:t>
      </w:r>
      <w:r w:rsidR="006A0B5C" w:rsidRPr="00B37056">
        <w:rPr>
          <w:rFonts w:cs="Helvetica"/>
          <w:lang w:val="en"/>
        </w:rPr>
        <w:t xml:space="preserve">into a </w:t>
      </w:r>
      <w:r w:rsidR="00272E46" w:rsidRPr="00B37056">
        <w:rPr>
          <w:rFonts w:cs="Helvetica"/>
          <w:lang w:val="en"/>
        </w:rPr>
        <w:t>‘ready-to-</w:t>
      </w:r>
      <w:r w:rsidR="006A0B5C" w:rsidRPr="00B37056">
        <w:rPr>
          <w:rFonts w:cs="Helvetica"/>
          <w:lang w:val="en"/>
        </w:rPr>
        <w:t xml:space="preserve">use’ </w:t>
      </w:r>
      <w:r w:rsidR="00C86C5F" w:rsidRPr="00B37056">
        <w:rPr>
          <w:rFonts w:cs="Helvetica"/>
          <w:lang w:val="en"/>
        </w:rPr>
        <w:t>product</w:t>
      </w:r>
      <w:r w:rsidR="001F62F7">
        <w:rPr>
          <w:rFonts w:cs="Helvetica"/>
          <w:lang w:val="en"/>
        </w:rPr>
        <w:t>s</w:t>
      </w:r>
      <w:r w:rsidR="00C86C5F" w:rsidRPr="00B37056">
        <w:rPr>
          <w:rFonts w:cs="Helvetica"/>
          <w:lang w:val="en"/>
        </w:rPr>
        <w:t xml:space="preserve"> for end use of smoking.</w:t>
      </w:r>
      <w:r w:rsidR="00BE3E83" w:rsidRPr="00B37056">
        <w:rPr>
          <w:rFonts w:cs="Helvetica"/>
          <w:lang w:val="en"/>
        </w:rPr>
        <w:t xml:space="preserve"> </w:t>
      </w:r>
      <w:r w:rsidR="001F62F7">
        <w:rPr>
          <w:rFonts w:cs="Helvetica"/>
          <w:lang w:val="en"/>
        </w:rPr>
        <w:t>Re</w:t>
      </w:r>
      <w:r w:rsidR="00272E46" w:rsidRPr="00B37056">
        <w:rPr>
          <w:rFonts w:cs="Helvetica"/>
          <w:lang w:val="en"/>
        </w:rPr>
        <w:t>ady-to-</w:t>
      </w:r>
      <w:r w:rsidR="006A0B5C" w:rsidRPr="00B37056">
        <w:rPr>
          <w:rFonts w:cs="Helvetica"/>
          <w:lang w:val="en"/>
        </w:rPr>
        <w:t>use</w:t>
      </w:r>
      <w:r w:rsidR="00272E46" w:rsidRPr="00B37056">
        <w:rPr>
          <w:rFonts w:cs="Helvetica"/>
          <w:lang w:val="en"/>
        </w:rPr>
        <w:t xml:space="preserve"> </w:t>
      </w:r>
      <w:r w:rsidR="006A0B5C" w:rsidRPr="00B37056">
        <w:rPr>
          <w:rFonts w:cs="Helvetica"/>
          <w:lang w:val="en"/>
        </w:rPr>
        <w:t>products</w:t>
      </w:r>
      <w:r w:rsidR="00BE3E83" w:rsidRPr="00B37056">
        <w:rPr>
          <w:rFonts w:cs="Helvetica"/>
          <w:lang w:val="en"/>
        </w:rPr>
        <w:t xml:space="preserve"> including</w:t>
      </w:r>
      <w:r w:rsidR="006A0B5C" w:rsidRPr="00B37056">
        <w:rPr>
          <w:rFonts w:cs="Helvetica"/>
          <w:lang w:val="en"/>
        </w:rPr>
        <w:t xml:space="preserve"> cut rag (finely shredded tobacco), cigarettes, cigars or ‘roll your own’ products </w:t>
      </w:r>
      <w:r w:rsidR="005B49C4" w:rsidRPr="00B37056">
        <w:rPr>
          <w:rFonts w:cs="Helvetica"/>
          <w:lang w:val="en"/>
        </w:rPr>
        <w:t>p</w:t>
      </w:r>
      <w:r w:rsidR="00BE3E83" w:rsidRPr="00B37056">
        <w:rPr>
          <w:rFonts w:cs="Helvetica"/>
          <w:lang w:val="en"/>
        </w:rPr>
        <w:t>ose</w:t>
      </w:r>
      <w:r w:rsidR="005B49C4" w:rsidRPr="00B37056">
        <w:rPr>
          <w:rFonts w:cs="Helvetica"/>
          <w:lang w:val="en"/>
        </w:rPr>
        <w:t xml:space="preserve"> a low</w:t>
      </w:r>
      <w:r w:rsidR="006A0B5C" w:rsidRPr="00B37056">
        <w:rPr>
          <w:rFonts w:cs="Helvetica"/>
          <w:lang w:val="en"/>
        </w:rPr>
        <w:t xml:space="preserve"> biosecurity risk and</w:t>
      </w:r>
      <w:r w:rsidR="005B49C4" w:rsidRPr="00B37056">
        <w:rPr>
          <w:rFonts w:cs="Helvetica"/>
          <w:lang w:val="en"/>
        </w:rPr>
        <w:t xml:space="preserve"> are </w:t>
      </w:r>
      <w:r w:rsidR="006A0B5C" w:rsidRPr="00B37056">
        <w:rPr>
          <w:rFonts w:cs="Helvetica"/>
          <w:lang w:val="en"/>
        </w:rPr>
        <w:t>not subject to biosecurity control.</w:t>
      </w:r>
    </w:p>
    <w:p w14:paraId="69AFEBED" w14:textId="6567DF56" w:rsidR="00705B98" w:rsidRPr="00AE440F" w:rsidRDefault="00F10AEC" w:rsidP="00720B7D">
      <w:pPr>
        <w:pStyle w:val="Heading2"/>
        <w:rPr>
          <w:rFonts w:asciiTheme="minorHAnsi" w:eastAsia="Times New Roman" w:hAnsiTheme="minorHAnsi"/>
          <w:b/>
          <w:sz w:val="30"/>
          <w:szCs w:val="30"/>
          <w:lang w:val="en" w:eastAsia="en-AU"/>
        </w:rPr>
      </w:pPr>
      <w:r>
        <w:rPr>
          <w:rFonts w:asciiTheme="minorHAnsi" w:eastAsia="Times New Roman" w:hAnsiTheme="minorHAnsi"/>
          <w:b/>
          <w:sz w:val="30"/>
          <w:szCs w:val="30"/>
          <w:lang w:val="en" w:eastAsia="en-AU"/>
        </w:rPr>
        <w:t xml:space="preserve">Examples of </w:t>
      </w:r>
      <w:r w:rsidR="00741555" w:rsidRPr="00AE440F">
        <w:rPr>
          <w:rFonts w:asciiTheme="minorHAnsi" w:eastAsia="Times New Roman" w:hAnsiTheme="minorHAnsi"/>
          <w:b/>
          <w:sz w:val="30"/>
          <w:szCs w:val="30"/>
          <w:lang w:val="en" w:eastAsia="en-AU"/>
        </w:rPr>
        <w:t xml:space="preserve">unprocessed </w:t>
      </w:r>
      <w:r>
        <w:rPr>
          <w:rFonts w:asciiTheme="minorHAnsi" w:eastAsia="Times New Roman" w:hAnsiTheme="minorHAnsi"/>
          <w:b/>
          <w:sz w:val="30"/>
          <w:szCs w:val="30"/>
          <w:lang w:val="en" w:eastAsia="en-AU"/>
        </w:rPr>
        <w:t>raw and sundried tobacco</w:t>
      </w:r>
    </w:p>
    <w:p w14:paraId="1CFAD3F1" w14:textId="3F7091F1" w:rsidR="00CC4997" w:rsidRPr="00B37056" w:rsidRDefault="00CC3F5B" w:rsidP="008439B1">
      <w:pPr>
        <w:spacing w:after="120"/>
        <w:rPr>
          <w:rFonts w:eastAsia="Times New Roman" w:cs="Helvetica"/>
          <w:color w:val="333333"/>
          <w:lang w:val="en" w:eastAsia="en-AU"/>
        </w:rPr>
      </w:pPr>
      <w:r>
        <w:rPr>
          <w:rFonts w:eastAsia="Times New Roman" w:cs="Helvetica"/>
          <w:color w:val="333333"/>
          <w:lang w:val="en" w:eastAsia="en-AU"/>
        </w:rPr>
        <w:t>Figures 1 to 6</w:t>
      </w:r>
      <w:r w:rsidR="00C33598" w:rsidRPr="00B37056">
        <w:rPr>
          <w:rFonts w:eastAsia="Times New Roman" w:cs="Helvetica"/>
          <w:color w:val="333333"/>
          <w:lang w:val="en" w:eastAsia="en-AU"/>
        </w:rPr>
        <w:t xml:space="preserve"> are examples </w:t>
      </w:r>
      <w:r w:rsidR="00CC4997" w:rsidRPr="00B37056">
        <w:rPr>
          <w:rFonts w:eastAsia="Times New Roman" w:cs="Helvetica"/>
          <w:color w:val="333333"/>
          <w:lang w:val="en" w:eastAsia="en-AU"/>
        </w:rPr>
        <w:t xml:space="preserve">of </w:t>
      </w:r>
      <w:r w:rsidR="00F10AEC">
        <w:rPr>
          <w:rFonts w:eastAsia="Times New Roman" w:cs="Helvetica"/>
          <w:color w:val="333333"/>
          <w:lang w:val="en" w:eastAsia="en-AU"/>
        </w:rPr>
        <w:t>unprocessed r</w:t>
      </w:r>
      <w:r w:rsidR="00CC4997" w:rsidRPr="00B37056">
        <w:rPr>
          <w:rFonts w:eastAsia="Times New Roman" w:cs="Helvetica"/>
          <w:color w:val="333333"/>
          <w:lang w:val="en" w:eastAsia="en-AU"/>
        </w:rPr>
        <w:t xml:space="preserve">aw and sundried tobacco </w:t>
      </w:r>
      <w:r w:rsidR="00C33598" w:rsidRPr="00B37056">
        <w:rPr>
          <w:rFonts w:eastAsia="Times New Roman" w:cs="Helvetica"/>
          <w:color w:val="333333"/>
          <w:lang w:val="en" w:eastAsia="en-AU"/>
        </w:rPr>
        <w:t>that are</w:t>
      </w:r>
      <w:r w:rsidR="00CC4997" w:rsidRPr="00B37056">
        <w:rPr>
          <w:rFonts w:eastAsia="Times New Roman" w:cs="Helvetica"/>
          <w:color w:val="333333"/>
          <w:lang w:val="en" w:eastAsia="en-AU"/>
        </w:rPr>
        <w:t xml:space="preserve"> subject to </w:t>
      </w:r>
      <w:r w:rsidR="00C33598" w:rsidRPr="00B37056">
        <w:rPr>
          <w:rFonts w:eastAsia="Times New Roman" w:cs="Helvetica"/>
          <w:color w:val="333333"/>
          <w:lang w:val="en" w:eastAsia="en-AU"/>
        </w:rPr>
        <w:t>biosecurity control:</w:t>
      </w:r>
    </w:p>
    <w:p w14:paraId="19B111BF" w14:textId="731BA112" w:rsidR="00C33598" w:rsidRPr="006C012F" w:rsidRDefault="00F30C24" w:rsidP="00F30C24">
      <w:pPr>
        <w:shd w:val="clear" w:color="auto" w:fill="FFFFFF"/>
        <w:spacing w:after="100" w:afterAutospacing="1" w:line="240" w:lineRule="auto"/>
        <w:rPr>
          <w:rFonts w:eastAsia="Times New Roman" w:cs="Helvetica"/>
          <w:b/>
          <w:color w:val="333333"/>
          <w:sz w:val="26"/>
          <w:szCs w:val="26"/>
          <w:lang w:val="en" w:eastAsia="en-AU"/>
        </w:rPr>
      </w:pP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3C41C" wp14:editId="54F5A9E5">
                <wp:simplePos x="0" y="0"/>
                <wp:positionH relativeFrom="column">
                  <wp:posOffset>3041278</wp:posOffset>
                </wp:positionH>
                <wp:positionV relativeFrom="paragraph">
                  <wp:posOffset>2225028</wp:posOffset>
                </wp:positionV>
                <wp:extent cx="1212112" cy="41465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FA5DA" w14:textId="77777777" w:rsidR="00E32F21" w:rsidRPr="008439B1" w:rsidRDefault="00E32F21" w:rsidP="00E32F21">
                            <w:pPr>
                              <w:rPr>
                                <w:b/>
                              </w:rPr>
                            </w:pPr>
                            <w:r w:rsidRPr="008439B1">
                              <w:rPr>
                                <w:b/>
                              </w:rPr>
                              <w:t>Figure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3C4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9.45pt;margin-top:175.2pt;width:95.45pt;height:3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" filled="f" stroked="f" strokeweight=".5pt">
                <v:textbox>
                  <w:txbxContent>
                    <w:p w14:paraId="120FA5DA" w14:textId="77777777" w:rsidR="00E32F21" w:rsidRPr="008439B1" w:rsidRDefault="00E32F21" w:rsidP="00E32F21">
                      <w:pPr>
                        <w:rPr>
                          <w:b/>
                        </w:rPr>
                      </w:pPr>
                      <w:r w:rsidRPr="008439B1">
                        <w:rPr>
                          <w:b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864C3" wp14:editId="52D1B16C">
                <wp:simplePos x="0" y="0"/>
                <wp:positionH relativeFrom="column">
                  <wp:posOffset>-63236</wp:posOffset>
                </wp:positionH>
                <wp:positionV relativeFrom="paragraph">
                  <wp:posOffset>2221865</wp:posOffset>
                </wp:positionV>
                <wp:extent cx="1212112" cy="4146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27D00" w14:textId="77777777" w:rsidR="00C33598" w:rsidRPr="008439B1" w:rsidRDefault="00C33598" w:rsidP="00C33598">
                            <w:pPr>
                              <w:rPr>
                                <w:b/>
                              </w:rPr>
                            </w:pPr>
                            <w:r w:rsidRPr="008439B1">
                              <w:rPr>
                                <w:b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864C3" id="Text Box 6" o:spid="_x0000_s1027" type="#_x0000_t202" style="position:absolute;margin-left:-5pt;margin-top:174.95pt;width:95.45pt;height:3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" filled="f" stroked="f" strokeweight=".5pt">
                <v:textbox>
                  <w:txbxContent>
                    <w:p w14:paraId="0C227D00" w14:textId="77777777" w:rsidR="00C33598" w:rsidRPr="008439B1" w:rsidRDefault="00C33598" w:rsidP="00C33598">
                      <w:pPr>
                        <w:rPr>
                          <w:b/>
                        </w:rPr>
                      </w:pPr>
                      <w:r w:rsidRPr="008439B1">
                        <w:rPr>
                          <w:b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 w:rsidR="004711BA" w:rsidRPr="006C012F">
        <w:rPr>
          <w:noProof/>
          <w:sz w:val="26"/>
          <w:szCs w:val="26"/>
          <w:lang w:eastAsia="en-AU"/>
        </w:rPr>
        <w:drawing>
          <wp:inline distT="0" distB="0" distL="0" distR="0" wp14:anchorId="4890EFFC" wp14:editId="75EAB146">
            <wp:extent cx="2958860" cy="2217988"/>
            <wp:effectExtent l="19050" t="19050" r="13335" b="11430"/>
            <wp:docPr id="10" name="Picture 10" descr="cid:image005.jpg@01D36AF0.036F7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image005.jpg@01D36AF0.036F7D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65" cy="22999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711BA" w:rsidRPr="006C012F">
        <w:rPr>
          <w:rFonts w:eastAsia="Times New Roman" w:cs="Helvetica"/>
          <w:b/>
          <w:color w:val="333333"/>
          <w:sz w:val="26"/>
          <w:szCs w:val="26"/>
          <w:lang w:val="en" w:eastAsia="en-AU"/>
        </w:rPr>
        <w:t xml:space="preserve">    </w:t>
      </w:r>
      <w:r w:rsidR="004711BA" w:rsidRPr="006C012F">
        <w:rPr>
          <w:noProof/>
          <w:sz w:val="26"/>
          <w:szCs w:val="26"/>
          <w:lang w:eastAsia="en-AU"/>
        </w:rPr>
        <w:drawing>
          <wp:inline distT="0" distB="0" distL="0" distR="0" wp14:anchorId="4C6CE7BB" wp14:editId="51D73E75">
            <wp:extent cx="2958861" cy="2217989"/>
            <wp:effectExtent l="19050" t="19050" r="13335" b="11430"/>
            <wp:docPr id="11" name="Picture 11" descr="cid:9DF45B97-6556-446B-AFE0-A5B9425BF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F45B97-6556-446B-AFE0-A5B9425BF4FC" descr="cid:9DF45B97-6556-446B-AFE0-A5B9425BF4F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45" cy="23388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439B1">
        <w:rPr>
          <w:rFonts w:eastAsia="Times New Roman" w:cs="Helvetica"/>
          <w:b/>
          <w:color w:val="333333"/>
          <w:sz w:val="26"/>
          <w:szCs w:val="26"/>
          <w:lang w:val="en" w:eastAsia="en-AU"/>
        </w:rPr>
        <w:br/>
      </w:r>
    </w:p>
    <w:p w14:paraId="39029A8A" w14:textId="33D99F5D" w:rsidR="00301F68" w:rsidRPr="00A34ACA" w:rsidRDefault="00F30C24" w:rsidP="008439B1">
      <w:pPr>
        <w:spacing w:before="240"/>
        <w:rPr>
          <w:b/>
          <w:sz w:val="26"/>
          <w:szCs w:val="26"/>
        </w:rPr>
      </w:pP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22E58" wp14:editId="08586C95">
                <wp:simplePos x="0" y="0"/>
                <wp:positionH relativeFrom="column">
                  <wp:posOffset>3098800</wp:posOffset>
                </wp:positionH>
                <wp:positionV relativeFrom="paragraph">
                  <wp:posOffset>2233559</wp:posOffset>
                </wp:positionV>
                <wp:extent cx="1212112" cy="4146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9E0D" w14:textId="77777777" w:rsidR="00E32F21" w:rsidRPr="008439B1" w:rsidRDefault="00E32F21" w:rsidP="00E32F21">
                            <w:pPr>
                              <w:rPr>
                                <w:b/>
                              </w:rPr>
                            </w:pPr>
                            <w:r w:rsidRPr="008439B1">
                              <w:rPr>
                                <w:b/>
                              </w:rPr>
                              <w:t>Figure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22E58" id="Text Box 9" o:spid="_x0000_s1028" type="#_x0000_t202" style="position:absolute;margin-left:244pt;margin-top:175.85pt;width:95.45pt;height:3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" filled="f" stroked="f" strokeweight=".5pt">
                <v:textbox>
                  <w:txbxContent>
                    <w:p w14:paraId="0F949E0D" w14:textId="77777777" w:rsidR="00E32F21" w:rsidRPr="008439B1" w:rsidRDefault="00E32F21" w:rsidP="00E32F21">
                      <w:pPr>
                        <w:rPr>
                          <w:b/>
                        </w:rPr>
                      </w:pPr>
                      <w:r w:rsidRPr="008439B1">
                        <w:rPr>
                          <w:b/>
                        </w:rPr>
                        <w:t>Figure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C2A5B" wp14:editId="3EC393D1">
                <wp:simplePos x="0" y="0"/>
                <wp:positionH relativeFrom="column">
                  <wp:posOffset>-30216</wp:posOffset>
                </wp:positionH>
                <wp:positionV relativeFrom="paragraph">
                  <wp:posOffset>2245995</wp:posOffset>
                </wp:positionV>
                <wp:extent cx="1212112" cy="41465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D444" w14:textId="77777777" w:rsidR="00E32F21" w:rsidRPr="008439B1" w:rsidRDefault="00E32F21" w:rsidP="00E32F21">
                            <w:pPr>
                              <w:rPr>
                                <w:b/>
                              </w:rPr>
                            </w:pPr>
                            <w:r w:rsidRPr="008439B1">
                              <w:rPr>
                                <w:b/>
                              </w:rPr>
                              <w:t>Figure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C2A5B" id="Text Box 8" o:spid="_x0000_s1029" type="#_x0000_t202" style="position:absolute;margin-left:-2.4pt;margin-top:176.85pt;width:95.45pt;height:3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" filled="f" stroked="f" strokeweight=".5pt">
                <v:textbox>
                  <w:txbxContent>
                    <w:p w14:paraId="7232D444" w14:textId="77777777" w:rsidR="00E32F21" w:rsidRPr="008439B1" w:rsidRDefault="00E32F21" w:rsidP="00E32F21">
                      <w:pPr>
                        <w:rPr>
                          <w:b/>
                        </w:rPr>
                      </w:pPr>
                      <w:r w:rsidRPr="008439B1">
                        <w:rPr>
                          <w:b/>
                        </w:rPr>
                        <w:t>Figure 3</w:t>
                      </w:r>
                    </w:p>
                  </w:txbxContent>
                </v:textbox>
              </v:shape>
            </w:pict>
          </mc:Fallback>
        </mc:AlternateContent>
      </w:r>
      <w:r w:rsidR="00517AFD" w:rsidRPr="006C012F">
        <w:rPr>
          <w:rFonts w:eastAsia="Times New Roman" w:cs="Helvetica"/>
          <w:b/>
          <w:color w:val="333333"/>
          <w:sz w:val="26"/>
          <w:szCs w:val="26"/>
          <w:lang w:val="en" w:eastAsia="en-AU"/>
        </w:rPr>
        <w:t xml:space="preserve"> </w:t>
      </w:r>
      <w:r w:rsidR="00EE624F" w:rsidRPr="006C012F">
        <w:rPr>
          <w:rFonts w:eastAsia="Times New Roman"/>
          <w:noProof/>
          <w:sz w:val="26"/>
          <w:szCs w:val="26"/>
          <w:lang w:eastAsia="en-AU"/>
        </w:rPr>
        <w:drawing>
          <wp:inline distT="0" distB="0" distL="0" distR="0" wp14:anchorId="1CE54AFA" wp14:editId="1C396E3E">
            <wp:extent cx="2946544" cy="2209908"/>
            <wp:effectExtent l="19050" t="19050" r="2540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257B42-7944-4304-BAAC-B14498705B0A" descr="IMG_043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12" cy="22320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E624F">
        <w:rPr>
          <w:rFonts w:eastAsia="Times New Roman" w:cs="Helvetica"/>
          <w:b/>
          <w:color w:val="333333"/>
          <w:sz w:val="26"/>
          <w:szCs w:val="26"/>
          <w:lang w:val="en" w:eastAsia="en-AU"/>
        </w:rPr>
        <w:t xml:space="preserve">    </w:t>
      </w:r>
      <w:r w:rsidR="00EE624F" w:rsidRPr="006C012F">
        <w:rPr>
          <w:noProof/>
          <w:sz w:val="26"/>
          <w:szCs w:val="26"/>
          <w:lang w:eastAsia="en-AU"/>
        </w:rPr>
        <w:drawing>
          <wp:inline distT="0" distB="0" distL="0" distR="0" wp14:anchorId="1FC2E86B" wp14:editId="07FF0B37">
            <wp:extent cx="2967091" cy="2224159"/>
            <wp:effectExtent l="19050" t="19050" r="24130" b="24130"/>
            <wp:docPr id="13" name="Picture 13" descr="cid:86D2647C-80DC-460D-A804-7DA31E0E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D2647C-80DC-460D-A804-7DA31E0E4015" descr="cid:86D2647C-80DC-460D-A804-7DA31E0E401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84" cy="22731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439B1">
        <w:rPr>
          <w:rFonts w:eastAsia="Times New Roman" w:cs="Helvetica"/>
          <w:b/>
          <w:color w:val="333333"/>
          <w:sz w:val="26"/>
          <w:szCs w:val="26"/>
          <w:lang w:val="en" w:eastAsia="en-AU"/>
        </w:rPr>
        <w:br/>
      </w:r>
    </w:p>
    <w:p w14:paraId="33EF64EB" w14:textId="6AD74306" w:rsidR="00831314" w:rsidRPr="006C012F" w:rsidRDefault="00F30C24" w:rsidP="00F30C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color w:val="333333"/>
          <w:sz w:val="26"/>
          <w:szCs w:val="26"/>
          <w:lang w:val="en" w:eastAsia="en-AU"/>
        </w:rPr>
      </w:pPr>
      <w:r>
        <w:rPr>
          <w:rFonts w:eastAsia="Times New Roman"/>
          <w:noProof/>
          <w:sz w:val="26"/>
          <w:szCs w:val="2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1D929" wp14:editId="2C107FA0">
                <wp:simplePos x="0" y="0"/>
                <wp:positionH relativeFrom="column">
                  <wp:posOffset>3012044</wp:posOffset>
                </wp:positionH>
                <wp:positionV relativeFrom="paragraph">
                  <wp:posOffset>2216222</wp:posOffset>
                </wp:positionV>
                <wp:extent cx="1212112" cy="41465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94D6D" w14:textId="77777777" w:rsidR="00E32F21" w:rsidRPr="00433B90" w:rsidRDefault="00E32F21" w:rsidP="00E32F21">
                            <w:pPr>
                              <w:rPr>
                                <w:b/>
                              </w:rPr>
                            </w:pPr>
                            <w:r w:rsidRPr="00433B90">
                              <w:rPr>
                                <w:b/>
                              </w:rPr>
                              <w:t>Figure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1D929" id="Text Box 19" o:spid="_x0000_s1030" type="#_x0000_t202" style="position:absolute;margin-left:237.15pt;margin-top:174.5pt;width:95.45pt;height:32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" filled="f" stroked="f" strokeweight=".5pt">
                <v:textbox>
                  <w:txbxContent>
                    <w:p w14:paraId="3E794D6D" w14:textId="77777777" w:rsidR="00E32F21" w:rsidRPr="00433B90" w:rsidRDefault="00E32F21" w:rsidP="00E32F21">
                      <w:pPr>
                        <w:rPr>
                          <w:b/>
                        </w:rPr>
                      </w:pPr>
                      <w:r w:rsidRPr="00433B90">
                        <w:rPr>
                          <w:b/>
                        </w:rPr>
                        <w:t>Figure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3BDCC" wp14:editId="5F333E94">
                <wp:simplePos x="0" y="0"/>
                <wp:positionH relativeFrom="column">
                  <wp:posOffset>-85090</wp:posOffset>
                </wp:positionH>
                <wp:positionV relativeFrom="paragraph">
                  <wp:posOffset>2219313</wp:posOffset>
                </wp:positionV>
                <wp:extent cx="1212112" cy="41465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8EF9B" w14:textId="77777777" w:rsidR="00E32F21" w:rsidRPr="00433B90" w:rsidRDefault="00E32F21" w:rsidP="00E32F21">
                            <w:pPr>
                              <w:rPr>
                                <w:b/>
                              </w:rPr>
                            </w:pPr>
                            <w:r w:rsidRPr="00433B90">
                              <w:rPr>
                                <w:b/>
                              </w:rPr>
                              <w:t>Figure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3BDCC" id="Text Box 16" o:spid="_x0000_s1031" type="#_x0000_t202" style="position:absolute;margin-left:-6.7pt;margin-top:174.75pt;width:95.45pt;height:3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" filled="f" stroked="f" strokeweight=".5pt">
                <v:textbox>
                  <w:txbxContent>
                    <w:p w14:paraId="5968EF9B" w14:textId="77777777" w:rsidR="00E32F21" w:rsidRPr="00433B90" w:rsidRDefault="00E32F21" w:rsidP="00E32F21">
                      <w:pPr>
                        <w:rPr>
                          <w:b/>
                        </w:rPr>
                      </w:pPr>
                      <w:r w:rsidRPr="00433B90">
                        <w:rPr>
                          <w:b/>
                        </w:rPr>
                        <w:t>Figure 5</w:t>
                      </w:r>
                    </w:p>
                  </w:txbxContent>
                </v:textbox>
              </v:shape>
            </w:pict>
          </mc:Fallback>
        </mc:AlternateContent>
      </w:r>
      <w:r w:rsidR="00831314" w:rsidRPr="006C012F">
        <w:rPr>
          <w:noProof/>
          <w:sz w:val="26"/>
          <w:szCs w:val="26"/>
          <w:lang w:eastAsia="en-AU"/>
        </w:rPr>
        <w:drawing>
          <wp:inline distT="0" distB="0" distL="0" distR="0" wp14:anchorId="66181757" wp14:editId="3F9A44D9">
            <wp:extent cx="2928762" cy="2196573"/>
            <wp:effectExtent l="19050" t="19050" r="24130" b="133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08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15022" cy="22612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31314" w:rsidRPr="006C012F">
        <w:rPr>
          <w:rFonts w:eastAsia="Times New Roman" w:cs="Helvetica"/>
          <w:b/>
          <w:color w:val="333333"/>
          <w:sz w:val="26"/>
          <w:szCs w:val="26"/>
          <w:lang w:val="en" w:eastAsia="en-AU"/>
        </w:rPr>
        <w:t xml:space="preserve">    </w:t>
      </w:r>
      <w:r w:rsidR="00831314" w:rsidRPr="006C012F">
        <w:rPr>
          <w:noProof/>
          <w:sz w:val="26"/>
          <w:szCs w:val="26"/>
          <w:lang w:eastAsia="en-AU"/>
        </w:rPr>
        <w:drawing>
          <wp:inline distT="0" distB="0" distL="0" distR="0" wp14:anchorId="6797DC03" wp14:editId="0B585090">
            <wp:extent cx="2932981" cy="2199734"/>
            <wp:effectExtent l="19050" t="19050" r="2032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082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373" cy="22630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C893F6" w14:textId="1611B6E6" w:rsidR="00F30C24" w:rsidRDefault="00F30C24" w:rsidP="00433B90">
      <w:pPr>
        <w:rPr>
          <w:rFonts w:eastAsia="Times New Roman" w:cs="Helvetica"/>
          <w:b/>
          <w:color w:val="0070C0"/>
          <w:sz w:val="30"/>
          <w:szCs w:val="30"/>
          <w:lang w:val="en" w:eastAsia="en-AU"/>
        </w:rPr>
      </w:pPr>
    </w:p>
    <w:p w14:paraId="1CA3C673" w14:textId="13BF89D8" w:rsidR="00433B90" w:rsidRDefault="00880085" w:rsidP="00433B90">
      <w:pPr>
        <w:rPr>
          <w:b/>
          <w:color w:val="0070C0"/>
          <w:sz w:val="30"/>
          <w:szCs w:val="30"/>
        </w:rPr>
      </w:pPr>
      <w:r w:rsidRPr="00AE440F">
        <w:rPr>
          <w:rFonts w:eastAsia="Times New Roman" w:cs="Helvetica"/>
          <w:b/>
          <w:color w:val="0070C0"/>
          <w:sz w:val="30"/>
          <w:szCs w:val="30"/>
          <w:lang w:val="en" w:eastAsia="en-AU"/>
        </w:rPr>
        <w:t>Processed ‘ready-to-use’ tobacco products</w:t>
      </w:r>
    </w:p>
    <w:p w14:paraId="069C1C7E" w14:textId="5325A5B1" w:rsidR="005006CF" w:rsidRPr="00433B90" w:rsidRDefault="00E14086" w:rsidP="00433B90">
      <w:pPr>
        <w:rPr>
          <w:b/>
          <w:color w:val="0070C0"/>
          <w:sz w:val="30"/>
          <w:szCs w:val="30"/>
        </w:rPr>
      </w:pPr>
      <w:r w:rsidRPr="00B37056">
        <w:rPr>
          <w:rFonts w:eastAsia="Times New Roman" w:cs="Helvetica"/>
          <w:color w:val="333333"/>
          <w:lang w:val="en" w:eastAsia="en-AU"/>
        </w:rPr>
        <w:t xml:space="preserve">Figures </w:t>
      </w:r>
      <w:r>
        <w:rPr>
          <w:rFonts w:eastAsia="Times New Roman" w:cs="Helvetica"/>
          <w:color w:val="333333"/>
          <w:lang w:val="en" w:eastAsia="en-AU"/>
        </w:rPr>
        <w:t xml:space="preserve">7 to </w:t>
      </w:r>
      <w:r w:rsidR="00751469">
        <w:rPr>
          <w:rFonts w:eastAsia="Times New Roman" w:cs="Helvetica"/>
          <w:color w:val="333333"/>
          <w:lang w:val="en" w:eastAsia="en-AU"/>
        </w:rPr>
        <w:t>8</w:t>
      </w:r>
      <w:r w:rsidR="00751469" w:rsidRPr="00B37056">
        <w:rPr>
          <w:rFonts w:eastAsia="Times New Roman" w:cs="Helvetica"/>
          <w:color w:val="333333"/>
          <w:lang w:val="en" w:eastAsia="en-AU"/>
        </w:rPr>
        <w:t xml:space="preserve"> </w:t>
      </w:r>
      <w:r w:rsidRPr="00B37056">
        <w:rPr>
          <w:rFonts w:eastAsia="Times New Roman" w:cs="Helvetica"/>
          <w:color w:val="333333"/>
          <w:lang w:val="en" w:eastAsia="en-AU"/>
        </w:rPr>
        <w:t xml:space="preserve">are examples of </w:t>
      </w:r>
      <w:r w:rsidRPr="00B37056">
        <w:rPr>
          <w:rFonts w:cs="Helvetica"/>
          <w:lang w:val="en"/>
        </w:rPr>
        <w:t xml:space="preserve">sufficiently processed </w:t>
      </w:r>
      <w:r>
        <w:rPr>
          <w:rFonts w:cs="Helvetica"/>
          <w:lang w:val="en"/>
        </w:rPr>
        <w:t xml:space="preserve">and packaged </w:t>
      </w:r>
      <w:r w:rsidRPr="00B37056">
        <w:rPr>
          <w:rFonts w:cs="Helvetica"/>
          <w:lang w:val="en"/>
        </w:rPr>
        <w:t xml:space="preserve">into a ‘ready-to-use’ </w:t>
      </w:r>
      <w:r>
        <w:rPr>
          <w:rFonts w:cs="Helvetica"/>
          <w:lang w:val="en"/>
        </w:rPr>
        <w:t xml:space="preserve">tobacco products that </w:t>
      </w:r>
      <w:r w:rsidRPr="00B37056">
        <w:rPr>
          <w:rFonts w:eastAsia="Times New Roman" w:cs="Helvetica"/>
          <w:color w:val="333333"/>
          <w:lang w:val="en" w:eastAsia="en-AU"/>
        </w:rPr>
        <w:t xml:space="preserve">are </w:t>
      </w:r>
      <w:r>
        <w:rPr>
          <w:rFonts w:eastAsia="Times New Roman" w:cs="Helvetica"/>
          <w:color w:val="333333"/>
          <w:lang w:val="en" w:eastAsia="en-AU"/>
        </w:rPr>
        <w:t xml:space="preserve">not </w:t>
      </w:r>
      <w:r w:rsidRPr="00B37056">
        <w:rPr>
          <w:rFonts w:eastAsia="Times New Roman" w:cs="Helvetica"/>
          <w:color w:val="333333"/>
          <w:lang w:val="en" w:eastAsia="en-AU"/>
        </w:rPr>
        <w:t>subject to biosecurity control:</w:t>
      </w:r>
      <w:r w:rsidR="005006CF" w:rsidRPr="00E14086">
        <w:rPr>
          <w:rFonts w:eastAsia="Times New Roman" w:cs="Helvetica"/>
          <w:color w:val="333333"/>
          <w:lang w:val="en" w:eastAsia="en-AU"/>
        </w:rPr>
        <w:tab/>
      </w:r>
      <w:r w:rsidR="005006CF" w:rsidRPr="00E14086">
        <w:rPr>
          <w:rFonts w:eastAsia="Times New Roman" w:cs="Helvetica"/>
          <w:color w:val="333333"/>
          <w:lang w:val="en" w:eastAsia="en-AU"/>
        </w:rPr>
        <w:tab/>
      </w:r>
      <w:r w:rsidR="005006CF" w:rsidRPr="00E14086">
        <w:rPr>
          <w:rFonts w:eastAsia="Times New Roman" w:cs="Helvetica"/>
          <w:color w:val="333333"/>
          <w:lang w:val="en" w:eastAsia="en-AU"/>
        </w:rPr>
        <w:tab/>
      </w:r>
      <w:r w:rsidR="005006CF" w:rsidRPr="00E14086">
        <w:rPr>
          <w:rFonts w:eastAsia="Times New Roman" w:cs="Helvetica"/>
          <w:color w:val="333333"/>
          <w:lang w:val="en" w:eastAsia="en-AU"/>
        </w:rPr>
        <w:tab/>
      </w:r>
    </w:p>
    <w:p w14:paraId="2DFDC24D" w14:textId="34B372C2" w:rsidR="007961C4" w:rsidRPr="006C012F" w:rsidRDefault="00F30C24" w:rsidP="00943E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color w:val="333333"/>
          <w:sz w:val="26"/>
          <w:szCs w:val="26"/>
          <w:lang w:val="en" w:eastAsia="en-AU"/>
        </w:rPr>
      </w:pP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BFC31" wp14:editId="6049E1BF">
                <wp:simplePos x="0" y="0"/>
                <wp:positionH relativeFrom="column">
                  <wp:posOffset>3015867</wp:posOffset>
                </wp:positionH>
                <wp:positionV relativeFrom="paragraph">
                  <wp:posOffset>2256718</wp:posOffset>
                </wp:positionV>
                <wp:extent cx="2254102" cy="308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B8A20" w14:textId="2A6021D6" w:rsidR="007473BD" w:rsidRPr="008439B1" w:rsidRDefault="007473BD" w:rsidP="007473BD">
                            <w:pPr>
                              <w:rPr>
                                <w:b/>
                              </w:rPr>
                            </w:pPr>
                            <w:r w:rsidRPr="008439B1">
                              <w:rPr>
                                <w:b/>
                              </w:rPr>
                              <w:t xml:space="preserve">Figure </w:t>
                            </w:r>
                            <w:r w:rsidR="00E32F21" w:rsidRPr="008439B1">
                              <w:rPr>
                                <w:b/>
                              </w:rPr>
                              <w:t>8</w:t>
                            </w:r>
                            <w:r w:rsidRPr="008439B1">
                              <w:rPr>
                                <w:b/>
                              </w:rPr>
                              <w:t>: Cigarettes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FC31" id="Text Box 5" o:spid="_x0000_s1032" type="#_x0000_t202" style="position:absolute;margin-left:237.45pt;margin-top:177.7pt;width:177.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" filled="f" stroked="f" strokeweight=".5pt">
                <v:textbox>
                  <w:txbxContent>
                    <w:p w14:paraId="3FAB8A20" w14:textId="2A6021D6" w:rsidR="007473BD" w:rsidRPr="008439B1" w:rsidRDefault="007473BD" w:rsidP="007473BD">
                      <w:pPr>
                        <w:rPr>
                          <w:b/>
                        </w:rPr>
                      </w:pPr>
                      <w:r w:rsidRPr="008439B1">
                        <w:rPr>
                          <w:b/>
                        </w:rPr>
                        <w:t xml:space="preserve">Figure </w:t>
                      </w:r>
                      <w:r w:rsidR="00E32F21" w:rsidRPr="008439B1">
                        <w:rPr>
                          <w:b/>
                        </w:rPr>
                        <w:t>8</w:t>
                      </w:r>
                      <w:r w:rsidRPr="008439B1">
                        <w:rPr>
                          <w:b/>
                        </w:rPr>
                        <w:t>: Cigarettes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DE99" wp14:editId="013297DC">
                <wp:simplePos x="0" y="0"/>
                <wp:positionH relativeFrom="margin">
                  <wp:posOffset>-85042</wp:posOffset>
                </wp:positionH>
                <wp:positionV relativeFrom="paragraph">
                  <wp:posOffset>2244390</wp:posOffset>
                </wp:positionV>
                <wp:extent cx="2934586" cy="4146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AF330" w14:textId="77777777" w:rsidR="007473BD" w:rsidRPr="008439B1" w:rsidRDefault="007473BD">
                            <w:pPr>
                              <w:rPr>
                                <w:b/>
                              </w:rPr>
                            </w:pPr>
                            <w:r w:rsidRPr="008439B1">
                              <w:rPr>
                                <w:b/>
                              </w:rPr>
                              <w:t xml:space="preserve">Figure </w:t>
                            </w:r>
                            <w:r w:rsidR="00E32F21" w:rsidRPr="008439B1">
                              <w:rPr>
                                <w:b/>
                              </w:rPr>
                              <w:t>7</w:t>
                            </w:r>
                            <w:r w:rsidRPr="008439B1">
                              <w:rPr>
                                <w:b/>
                              </w:rPr>
                              <w:t>: Cut rag</w:t>
                            </w:r>
                            <w:r w:rsidR="00CC4997" w:rsidRPr="008439B1">
                              <w:rPr>
                                <w:b/>
                              </w:rPr>
                              <w:t xml:space="preserve"> (finely shredded tobacco)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ADE99" id="Text Box 1" o:spid="_x0000_s1033" type="#_x0000_t202" style="position:absolute;margin-left:-6.7pt;margin-top:176.7pt;width:231.05pt;height:32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" filled="f" stroked="f" strokeweight=".5pt">
                <v:textbox>
                  <w:txbxContent>
                    <w:p w14:paraId="515AF330" w14:textId="77777777" w:rsidR="007473BD" w:rsidRPr="008439B1" w:rsidRDefault="007473BD">
                      <w:pPr>
                        <w:rPr>
                          <w:b/>
                        </w:rPr>
                      </w:pPr>
                      <w:r w:rsidRPr="008439B1">
                        <w:rPr>
                          <w:b/>
                        </w:rPr>
                        <w:t xml:space="preserve">Figure </w:t>
                      </w:r>
                      <w:r w:rsidR="00E32F21" w:rsidRPr="008439B1">
                        <w:rPr>
                          <w:b/>
                        </w:rPr>
                        <w:t>7</w:t>
                      </w:r>
                      <w:r w:rsidRPr="008439B1">
                        <w:rPr>
                          <w:b/>
                        </w:rPr>
                        <w:t>: Cut rag</w:t>
                      </w:r>
                      <w:r w:rsidR="00CC4997" w:rsidRPr="008439B1">
                        <w:rPr>
                          <w:b/>
                        </w:rPr>
                        <w:t xml:space="preserve"> (finely shredded tobacco)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012F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74624" behindDoc="0" locked="0" layoutInCell="1" allowOverlap="1" wp14:anchorId="07938883" wp14:editId="4074F355">
            <wp:simplePos x="0" y="0"/>
            <wp:positionH relativeFrom="margin">
              <wp:posOffset>21566</wp:posOffset>
            </wp:positionH>
            <wp:positionV relativeFrom="paragraph">
              <wp:posOffset>33068</wp:posOffset>
            </wp:positionV>
            <wp:extent cx="2942246" cy="2208218"/>
            <wp:effectExtent l="19050" t="19050" r="10795" b="20955"/>
            <wp:wrapNone/>
            <wp:docPr id="18" name="Picture 18" descr="C:\Users\Hughes Clancy\AppData\Local\Microsoft\Windows\INetCache\Content.Outlook\YBOL3JSA\Tobacco 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ughes Clancy\AppData\Local\Microsoft\Windows\INetCache\Content.Outlook\YBOL3JSA\Tobacco 2 (00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59" cy="22122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12F">
        <w:rPr>
          <w:rFonts w:eastAsia="Times New Roman"/>
          <w:noProof/>
          <w:sz w:val="26"/>
          <w:szCs w:val="26"/>
          <w:lang w:eastAsia="en-AU"/>
        </w:rPr>
        <w:drawing>
          <wp:anchor distT="0" distB="0" distL="114300" distR="114300" simplePos="0" relativeHeight="251658239" behindDoc="0" locked="0" layoutInCell="1" allowOverlap="1" wp14:anchorId="69241475" wp14:editId="63465B09">
            <wp:simplePos x="0" y="0"/>
            <wp:positionH relativeFrom="margin">
              <wp:posOffset>3123558</wp:posOffset>
            </wp:positionH>
            <wp:positionV relativeFrom="paragraph">
              <wp:posOffset>33068</wp:posOffset>
            </wp:positionV>
            <wp:extent cx="2942502" cy="2208218"/>
            <wp:effectExtent l="19050" t="19050" r="10795" b="20955"/>
            <wp:wrapNone/>
            <wp:docPr id="3" name="Picture 3" descr="cid:BE8EC35D-8463-46AE-A82A-C7B5B8754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EC35D-8463-46AE-A82A-C7B5B8754667" descr="cid:BE8EC35D-8463-46AE-A82A-C7B5B8754667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47" cy="22154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F68" w:rsidRPr="006C012F">
        <w:rPr>
          <w:rFonts w:eastAsia="Times New Roman" w:cs="Helvetica"/>
          <w:b/>
          <w:color w:val="333333"/>
          <w:sz w:val="26"/>
          <w:szCs w:val="26"/>
          <w:lang w:val="en" w:eastAsia="en-AU"/>
        </w:rPr>
        <w:t xml:space="preserve">     </w:t>
      </w:r>
    </w:p>
    <w:sectPr w:rsidR="007961C4" w:rsidRPr="006C012F" w:rsidSect="00F30C24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802"/>
    <w:multiLevelType w:val="hybridMultilevel"/>
    <w:tmpl w:val="CA689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06C"/>
    <w:multiLevelType w:val="multilevel"/>
    <w:tmpl w:val="7D547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F"/>
    <w:rsid w:val="00000415"/>
    <w:rsid w:val="0003261E"/>
    <w:rsid w:val="00041357"/>
    <w:rsid w:val="00043B51"/>
    <w:rsid w:val="0004421C"/>
    <w:rsid w:val="000E21F9"/>
    <w:rsid w:val="00127926"/>
    <w:rsid w:val="00172B64"/>
    <w:rsid w:val="001C3790"/>
    <w:rsid w:val="001E1198"/>
    <w:rsid w:val="001E14FD"/>
    <w:rsid w:val="001F62F7"/>
    <w:rsid w:val="00227517"/>
    <w:rsid w:val="00230F43"/>
    <w:rsid w:val="002339D3"/>
    <w:rsid w:val="00246515"/>
    <w:rsid w:val="002637D1"/>
    <w:rsid w:val="00272E46"/>
    <w:rsid w:val="002B79E7"/>
    <w:rsid w:val="00301F68"/>
    <w:rsid w:val="00306DB0"/>
    <w:rsid w:val="0031494F"/>
    <w:rsid w:val="003464A9"/>
    <w:rsid w:val="00372180"/>
    <w:rsid w:val="003B0DC7"/>
    <w:rsid w:val="003B4FF8"/>
    <w:rsid w:val="003D01FE"/>
    <w:rsid w:val="003F0C94"/>
    <w:rsid w:val="00420320"/>
    <w:rsid w:val="0042771C"/>
    <w:rsid w:val="00433B90"/>
    <w:rsid w:val="004421FC"/>
    <w:rsid w:val="004711BA"/>
    <w:rsid w:val="004760E7"/>
    <w:rsid w:val="004A2565"/>
    <w:rsid w:val="004B680A"/>
    <w:rsid w:val="004E6DC5"/>
    <w:rsid w:val="004E7C23"/>
    <w:rsid w:val="005006CF"/>
    <w:rsid w:val="00517AFD"/>
    <w:rsid w:val="00533019"/>
    <w:rsid w:val="00576E05"/>
    <w:rsid w:val="00577D31"/>
    <w:rsid w:val="005B49C4"/>
    <w:rsid w:val="005F244C"/>
    <w:rsid w:val="005F47FC"/>
    <w:rsid w:val="00626C71"/>
    <w:rsid w:val="006411B4"/>
    <w:rsid w:val="006A0B5C"/>
    <w:rsid w:val="006B6CB3"/>
    <w:rsid w:val="006C012F"/>
    <w:rsid w:val="006F28A2"/>
    <w:rsid w:val="0070068B"/>
    <w:rsid w:val="00705B98"/>
    <w:rsid w:val="007132B3"/>
    <w:rsid w:val="00720B7D"/>
    <w:rsid w:val="00741555"/>
    <w:rsid w:val="00745EA8"/>
    <w:rsid w:val="007473BD"/>
    <w:rsid w:val="00751469"/>
    <w:rsid w:val="00752A4B"/>
    <w:rsid w:val="00772CDE"/>
    <w:rsid w:val="007961C4"/>
    <w:rsid w:val="00796DF9"/>
    <w:rsid w:val="007D53FA"/>
    <w:rsid w:val="007F0CDC"/>
    <w:rsid w:val="00831314"/>
    <w:rsid w:val="00833977"/>
    <w:rsid w:val="008439B1"/>
    <w:rsid w:val="00880085"/>
    <w:rsid w:val="0088645F"/>
    <w:rsid w:val="008A27B7"/>
    <w:rsid w:val="008F2361"/>
    <w:rsid w:val="00943E22"/>
    <w:rsid w:val="0096740D"/>
    <w:rsid w:val="009B0278"/>
    <w:rsid w:val="009F233E"/>
    <w:rsid w:val="00A0429B"/>
    <w:rsid w:val="00A111DE"/>
    <w:rsid w:val="00A34ACA"/>
    <w:rsid w:val="00A62D97"/>
    <w:rsid w:val="00A7167D"/>
    <w:rsid w:val="00AD4324"/>
    <w:rsid w:val="00AE440F"/>
    <w:rsid w:val="00B37056"/>
    <w:rsid w:val="00B60013"/>
    <w:rsid w:val="00B6586A"/>
    <w:rsid w:val="00B7596F"/>
    <w:rsid w:val="00B87083"/>
    <w:rsid w:val="00B95DF6"/>
    <w:rsid w:val="00B969E2"/>
    <w:rsid w:val="00BA56A3"/>
    <w:rsid w:val="00BE0E0A"/>
    <w:rsid w:val="00BE3E83"/>
    <w:rsid w:val="00BF1EBE"/>
    <w:rsid w:val="00C33598"/>
    <w:rsid w:val="00C63CFB"/>
    <w:rsid w:val="00C86C5F"/>
    <w:rsid w:val="00C97F63"/>
    <w:rsid w:val="00CC3F5B"/>
    <w:rsid w:val="00CC4997"/>
    <w:rsid w:val="00CE3561"/>
    <w:rsid w:val="00CE39EF"/>
    <w:rsid w:val="00CF1B82"/>
    <w:rsid w:val="00D161AB"/>
    <w:rsid w:val="00D62873"/>
    <w:rsid w:val="00D66DD8"/>
    <w:rsid w:val="00DD0146"/>
    <w:rsid w:val="00E00DCE"/>
    <w:rsid w:val="00E0209A"/>
    <w:rsid w:val="00E14086"/>
    <w:rsid w:val="00E24775"/>
    <w:rsid w:val="00E32F21"/>
    <w:rsid w:val="00E544DC"/>
    <w:rsid w:val="00E94F78"/>
    <w:rsid w:val="00EE49D7"/>
    <w:rsid w:val="00EE624F"/>
    <w:rsid w:val="00EF6B35"/>
    <w:rsid w:val="00EF7115"/>
    <w:rsid w:val="00F10AEC"/>
    <w:rsid w:val="00F14F09"/>
    <w:rsid w:val="00F2529E"/>
    <w:rsid w:val="00F30C24"/>
    <w:rsid w:val="00F35313"/>
    <w:rsid w:val="00F445CB"/>
    <w:rsid w:val="00F74AD8"/>
    <w:rsid w:val="00F834B1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AF644D"/>
  <w15:chartTrackingRefBased/>
  <w15:docId w15:val="{FEB1D5CE-09E4-4E4A-9CCB-338C5A18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056"/>
    <w:pPr>
      <w:keepNext/>
      <w:keepLines/>
      <w:spacing w:before="280" w:after="12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D3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14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9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7056"/>
    <w:rPr>
      <w:rFonts w:ascii="Calibri" w:eastAsia="Times New Roman" w:hAnsi="Calibri" w:cs="Times New Roman"/>
      <w:b/>
      <w:bCs/>
      <w:color w:val="000000"/>
      <w:sz w:val="40"/>
      <w:szCs w:val="28"/>
    </w:rPr>
  </w:style>
  <w:style w:type="paragraph" w:styleId="BodyText">
    <w:name w:val="Body Text"/>
    <w:link w:val="BodyTextChar"/>
    <w:qFormat/>
    <w:rsid w:val="00B37056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37056"/>
    <w:rPr>
      <w:rFonts w:ascii="Calibri" w:eastAsia="Times New Roman" w:hAnsi="Calibri" w:cs="Times New Roman"/>
      <w:szCs w:val="24"/>
    </w:rPr>
  </w:style>
  <w:style w:type="paragraph" w:customStyle="1" w:styleId="DocumentType-Reference">
    <w:name w:val="Document Type - Reference"/>
    <w:basedOn w:val="Normal"/>
    <w:link w:val="DocumentType-ReferenceChar"/>
    <w:qFormat/>
    <w:rsid w:val="00B37056"/>
    <w:pPr>
      <w:widowControl w:val="0"/>
      <w:shd w:val="clear" w:color="auto" w:fill="00759A"/>
      <w:tabs>
        <w:tab w:val="center" w:pos="4465"/>
      </w:tabs>
      <w:spacing w:before="240" w:after="60" w:line="240" w:lineRule="auto"/>
      <w:jc w:val="center"/>
    </w:pPr>
    <w:rPr>
      <w:rFonts w:ascii="Cambria" w:eastAsia="Times New Roman" w:hAnsi="Cambria" w:cs="Times New Roman"/>
      <w:b/>
      <w:color w:val="FFFFFF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B37056"/>
    <w:rPr>
      <w:rFonts w:ascii="Cambria" w:eastAsia="Times New Roman" w:hAnsi="Cambria" w:cs="Times New Roman"/>
      <w:b/>
      <w:color w:val="FFFFFF"/>
      <w:sz w:val="48"/>
      <w:szCs w:val="20"/>
      <w:shd w:val="clear" w:color="auto" w:fill="00759A"/>
    </w:rPr>
  </w:style>
  <w:style w:type="character" w:customStyle="1" w:styleId="Heading2Char">
    <w:name w:val="Heading 2 Char"/>
    <w:basedOn w:val="DefaultParagraphFont"/>
    <w:link w:val="Heading2"/>
    <w:uiPriority w:val="9"/>
    <w:rsid w:val="00720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B4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5.jpg@01D36AF0.036F7DD0" TargetMode="External"/><Relationship Id="rId12" Type="http://schemas.openxmlformats.org/officeDocument/2006/relationships/image" Target="cid:86D2647C-80DC-460D-A804-7DA31E0E4015" TargetMode="External"/><Relationship Id="rId17" Type="http://schemas.openxmlformats.org/officeDocument/2006/relationships/image" Target="cid:BE8EC35D-8463-46AE-A82A-C7B5B8754667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biconnet.daff.gov.au/BICONWeb/ImportConditions/Conditions?EvaluatableElementId=283715&amp;Path=UNDEFINED&amp;UserContext=Internal&amp;EvaluationStateId=4f78868b-9c8f-4c35-bf65-fba830c55cbc&amp;CaseElementPk=820791&amp;EvaluationPhase=ImportDefinition&amp;HasAlerts=True&amp;HasChangeNotices=False&amp;IsAEP=False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9DF45B97-6556-446B-AFE0-A5B9425BF4FC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Clancy</dc:creator>
  <cp:keywords/>
  <dc:description/>
  <cp:lastModifiedBy>Hatzis, Jana</cp:lastModifiedBy>
  <cp:revision>2</cp:revision>
  <cp:lastPrinted>2018-04-04T01:47:00Z</cp:lastPrinted>
  <dcterms:created xsi:type="dcterms:W3CDTF">2018-07-11T02:10:00Z</dcterms:created>
  <dcterms:modified xsi:type="dcterms:W3CDTF">2018-07-11T02:10:00Z</dcterms:modified>
</cp:coreProperties>
</file>